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left w:w="0" w:type="dxa"/>
          <w:right w:w="0" w:type="dxa"/>
        </w:tblCellMar>
        <w:tblLook w:val="04A0" w:firstRow="1" w:lastRow="0" w:firstColumn="1" w:lastColumn="0" w:noHBand="0" w:noVBand="1"/>
      </w:tblPr>
      <w:tblGrid>
        <w:gridCol w:w="9450"/>
      </w:tblGrid>
      <w:tr w:rsidR="00C47BAA" w14:paraId="0FF0943F" w14:textId="77777777" w:rsidTr="00C47BAA">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C47BAA" w14:paraId="72231E7C" w14:textId="77777777">
              <w:trPr>
                <w:jc w:val="center"/>
              </w:trPr>
              <w:tc>
                <w:tcPr>
                  <w:tcW w:w="0" w:type="auto"/>
                  <w:shd w:val="clear" w:color="auto" w:fill="8D479E"/>
                  <w:tcMar>
                    <w:top w:w="150" w:type="dxa"/>
                    <w:left w:w="150" w:type="dxa"/>
                    <w:bottom w:w="150" w:type="dxa"/>
                    <w:right w:w="150" w:type="dxa"/>
                  </w:tcMar>
                  <w:hideMark/>
                </w:tcPr>
                <w:tbl>
                  <w:tblPr>
                    <w:tblW w:w="5000" w:type="pct"/>
                    <w:jc w:val="center"/>
                    <w:shd w:val="clear" w:color="auto" w:fill="8D479E"/>
                    <w:tblCellMar>
                      <w:left w:w="0" w:type="dxa"/>
                      <w:right w:w="0" w:type="dxa"/>
                    </w:tblCellMar>
                    <w:tblLook w:val="04A0" w:firstRow="1" w:lastRow="0" w:firstColumn="1" w:lastColumn="0" w:noHBand="0" w:noVBand="1"/>
                  </w:tblPr>
                  <w:tblGrid>
                    <w:gridCol w:w="9000"/>
                  </w:tblGrid>
                  <w:tr w:rsidR="00C47BAA" w14:paraId="0B6E31A7" w14:textId="77777777">
                    <w:trPr>
                      <w:jc w:val="center"/>
                    </w:trPr>
                    <w:tc>
                      <w:tcPr>
                        <w:tcW w:w="0" w:type="auto"/>
                        <w:shd w:val="clear" w:color="auto" w:fill="F6FFFF"/>
                      </w:tcPr>
                      <w:tbl>
                        <w:tblPr>
                          <w:tblW w:w="5000" w:type="pct"/>
                          <w:jc w:val="center"/>
                          <w:tblCellMar>
                            <w:left w:w="0" w:type="dxa"/>
                            <w:right w:w="0" w:type="dxa"/>
                          </w:tblCellMar>
                          <w:tblLook w:val="04A0" w:firstRow="1" w:lastRow="0" w:firstColumn="1" w:lastColumn="0" w:noHBand="0" w:noVBand="1"/>
                        </w:tblPr>
                        <w:tblGrid>
                          <w:gridCol w:w="9000"/>
                        </w:tblGrid>
                        <w:tr w:rsidR="00C47BAA" w14:paraId="5E156BB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489501A9" w14:textId="77777777">
                                <w:tc>
                                  <w:tcPr>
                                    <w:tcW w:w="0" w:type="auto"/>
                                    <w:tcMar>
                                      <w:top w:w="150" w:type="dxa"/>
                                      <w:left w:w="0" w:type="dxa"/>
                                      <w:bottom w:w="150" w:type="dxa"/>
                                      <w:right w:w="0" w:type="dxa"/>
                                    </w:tcMar>
                                    <w:hideMark/>
                                  </w:tcPr>
                                  <w:p w14:paraId="49D9EE3A" w14:textId="4E8390CB" w:rsidR="00C47BAA" w:rsidRDefault="00C47BAA">
                                    <w:pPr>
                                      <w:jc w:val="center"/>
                                    </w:pPr>
                                    <w:r>
                                      <w:rPr>
                                        <w:noProof/>
                                      </w:rPr>
                                      <w:drawing>
                                        <wp:inline distT="0" distB="0" distL="0" distR="0" wp14:anchorId="35BC1248" wp14:editId="13EB8CC1">
                                          <wp:extent cx="5715000"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tc>
                              </w:tr>
                            </w:tbl>
                            <w:p w14:paraId="176D7B07" w14:textId="77777777" w:rsidR="00C47BAA" w:rsidRDefault="00C47BAA">
                              <w:pPr>
                                <w:rPr>
                                  <w:rFonts w:ascii="Times New Roman" w:eastAsia="Times New Roman" w:hAnsi="Times New Roman" w:cs="Times New Roman"/>
                                  <w:sz w:val="20"/>
                                  <w:szCs w:val="20"/>
                                </w:rPr>
                              </w:pPr>
                            </w:p>
                          </w:tc>
                        </w:tr>
                      </w:tbl>
                      <w:p w14:paraId="76D26A2D"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047BD9B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38381E0A" w14:textId="77777777">
                                <w:tc>
                                  <w:tcPr>
                                    <w:tcW w:w="0" w:type="auto"/>
                                    <w:tcMar>
                                      <w:top w:w="150" w:type="dxa"/>
                                      <w:left w:w="300" w:type="dxa"/>
                                      <w:bottom w:w="150" w:type="dxa"/>
                                      <w:right w:w="300" w:type="dxa"/>
                                    </w:tcMar>
                                  </w:tcPr>
                                  <w:p w14:paraId="0140359D" w14:textId="77777777" w:rsidR="00C47BAA" w:rsidRDefault="00C47BAA">
                                    <w:pPr>
                                      <w:rPr>
                                        <w:rFonts w:ascii="Arial" w:hAnsi="Arial" w:cs="Arial"/>
                                        <w:color w:val="403F42"/>
                                        <w:sz w:val="18"/>
                                        <w:szCs w:val="18"/>
                                      </w:rPr>
                                    </w:pPr>
                                    <w:r>
                                      <w:rPr>
                                        <w:rFonts w:ascii="Georgia" w:hAnsi="Georgia"/>
                                        <w:color w:val="000000"/>
                                        <w:sz w:val="21"/>
                                        <w:szCs w:val="21"/>
                                      </w:rPr>
                                      <w:t>Dear Aging and Disability I&amp;R Professionals,</w:t>
                                    </w:r>
                                  </w:p>
                                  <w:p w14:paraId="175585DB" w14:textId="77777777" w:rsidR="00C47BAA" w:rsidRDefault="00C47BAA">
                                    <w:pPr>
                                      <w:rPr>
                                        <w:rFonts w:ascii="Arial" w:hAnsi="Arial" w:cs="Arial"/>
                                        <w:color w:val="403F42"/>
                                        <w:sz w:val="18"/>
                                        <w:szCs w:val="18"/>
                                      </w:rPr>
                                    </w:pPr>
                                    <w:r>
                                      <w:rPr>
                                        <w:rFonts w:ascii="Georgia" w:hAnsi="Georgia"/>
                                        <w:color w:val="1A191A"/>
                                        <w:sz w:val="21"/>
                                        <w:szCs w:val="21"/>
                                      </w:rPr>
                                      <w:t xml:space="preserve">On behalf of our partners, we wanted to share an announcement on the launch of a new national helpline. </w:t>
                                    </w:r>
                                  </w:p>
                                  <w:p w14:paraId="46FCD06A" w14:textId="77777777" w:rsidR="00C47BAA" w:rsidRDefault="00C47BAA">
                                    <w:pPr>
                                      <w:rPr>
                                        <w:rFonts w:ascii="Arial" w:hAnsi="Arial" w:cs="Arial"/>
                                        <w:color w:val="403F42"/>
                                        <w:sz w:val="18"/>
                                        <w:szCs w:val="18"/>
                                      </w:rPr>
                                    </w:pPr>
                                  </w:p>
                                  <w:p w14:paraId="6BD45E24" w14:textId="77777777" w:rsidR="00C47BAA" w:rsidRDefault="00C47BAA">
                                    <w:pPr>
                                      <w:rPr>
                                        <w:rFonts w:ascii="Arial" w:hAnsi="Arial" w:cs="Arial"/>
                                        <w:color w:val="403F42"/>
                                        <w:sz w:val="18"/>
                                        <w:szCs w:val="18"/>
                                      </w:rPr>
                                    </w:pPr>
                                    <w:r>
                                      <w:rPr>
                                        <w:rFonts w:ascii="Georgia" w:hAnsi="Georgia"/>
                                        <w:color w:val="1A191A"/>
                                        <w:sz w:val="21"/>
                                        <w:szCs w:val="21"/>
                                      </w:rPr>
                                      <w:t xml:space="preserve">On June 8, the U.S. Health and Human Services announced the launch of a national hotline to connect people with disabilities to information and services to improve access to COVID-19 vaccines. This hotline, called the </w:t>
                                    </w:r>
                                    <w:r>
                                      <w:rPr>
                                        <w:rFonts w:ascii="Georgia" w:hAnsi="Georgia"/>
                                        <w:b/>
                                        <w:bCs/>
                                        <w:color w:val="1A191A"/>
                                        <w:sz w:val="21"/>
                                        <w:szCs w:val="21"/>
                                      </w:rPr>
                                      <w:t>Disability Information and Access Line (DIAL)</w:t>
                                    </w:r>
                                    <w:r>
                                      <w:rPr>
                                        <w:rFonts w:ascii="Georgia" w:hAnsi="Georgia"/>
                                        <w:color w:val="1A191A"/>
                                        <w:sz w:val="21"/>
                                        <w:szCs w:val="21"/>
                                      </w:rPr>
                                      <w:t xml:space="preserve">, is now available to help people with disabilities find vaccination locations in their communities, assist callers with making vaccination appointments, and connect callers to local services – such as accessible transportation – to overcome barriers to vaccination. The hotline also can provide information and resources to answer questions and address concerns about the vaccines and can connect callers to information and services that promote independent living and address fundamental needs, such as food, housing, and transportation. DIAL is operated as a collaboration between a consortium of organizations serving people with disabilities and the National Association of Area Agencies on Aging (n4a), which administers the Eldercare Locator. </w:t>
                                    </w:r>
                                  </w:p>
                                  <w:p w14:paraId="4D2C7553" w14:textId="77777777" w:rsidR="00C47BAA" w:rsidRDefault="00C47BAA">
                                    <w:pPr>
                                      <w:rPr>
                                        <w:rFonts w:ascii="Arial" w:hAnsi="Arial" w:cs="Arial"/>
                                        <w:color w:val="403F42"/>
                                        <w:sz w:val="18"/>
                                        <w:szCs w:val="18"/>
                                      </w:rPr>
                                    </w:pPr>
                                  </w:p>
                                  <w:p w14:paraId="3D9DE0DF" w14:textId="77777777" w:rsidR="00C47BAA" w:rsidRDefault="00C47BAA">
                                    <w:pPr>
                                      <w:rPr>
                                        <w:rFonts w:ascii="Arial" w:hAnsi="Arial" w:cs="Arial"/>
                                        <w:color w:val="403F42"/>
                                        <w:sz w:val="18"/>
                                        <w:szCs w:val="18"/>
                                      </w:rPr>
                                    </w:pPr>
                                    <w:r>
                                      <w:rPr>
                                        <w:rFonts w:ascii="Georgia" w:hAnsi="Georgia"/>
                                        <w:color w:val="1A191A"/>
                                        <w:sz w:val="21"/>
                                        <w:szCs w:val="21"/>
                                      </w:rPr>
                                      <w:t>Information to learn more about and connect with DIAL</w:t>
                                    </w:r>
                                    <w:r>
                                      <w:rPr>
                                        <w:rFonts w:ascii="Georgia" w:hAnsi="Georgia"/>
                                        <w:color w:val="403F42"/>
                                        <w:sz w:val="21"/>
                                        <w:szCs w:val="21"/>
                                      </w:rPr>
                                      <w:t xml:space="preserve">: </w:t>
                                    </w:r>
                                    <w:hyperlink r:id="rId5" w:tgtFrame="_blank" w:history="1">
                                      <w:r>
                                        <w:rPr>
                                          <w:rStyle w:val="Hyperlink"/>
                                          <w:rFonts w:ascii="Georgia" w:hAnsi="Georgia" w:cs="Arial"/>
                                          <w:b/>
                                          <w:bCs/>
                                          <w:color w:val="09A3BA"/>
                                          <w:sz w:val="21"/>
                                          <w:szCs w:val="21"/>
                                          <w:u w:val="none"/>
                                        </w:rPr>
                                        <w:t>acl.gov/dial</w:t>
                                      </w:r>
                                    </w:hyperlink>
                                    <w:r>
                                      <w:rPr>
                                        <w:rFonts w:ascii="Georgia" w:hAnsi="Georgia"/>
                                        <w:color w:val="403F42"/>
                                        <w:sz w:val="21"/>
                                        <w:szCs w:val="21"/>
                                      </w:rPr>
                                      <w:t xml:space="preserve">; </w:t>
                                    </w:r>
                                    <w:r>
                                      <w:rPr>
                                        <w:rFonts w:ascii="Georgia" w:hAnsi="Georgia"/>
                                        <w:b/>
                                        <w:bCs/>
                                        <w:color w:val="1A191A"/>
                                        <w:sz w:val="21"/>
                                        <w:szCs w:val="21"/>
                                      </w:rPr>
                                      <w:t>888-677-1199 from 9:00 AM to 8:00 PM ET</w:t>
                                    </w:r>
                                    <w:r>
                                      <w:rPr>
                                        <w:rFonts w:ascii="Georgia" w:hAnsi="Georgia"/>
                                        <w:b/>
                                        <w:bCs/>
                                        <w:color w:val="403F42"/>
                                        <w:sz w:val="21"/>
                                        <w:szCs w:val="21"/>
                                      </w:rPr>
                                      <w:t xml:space="preserve">; </w:t>
                                    </w:r>
                                    <w:hyperlink r:id="rId6" w:tgtFrame="_blank" w:history="1">
                                      <w:r>
                                        <w:rPr>
                                          <w:rStyle w:val="Hyperlink"/>
                                          <w:rFonts w:ascii="Georgia" w:hAnsi="Georgia" w:cs="Arial"/>
                                          <w:b/>
                                          <w:bCs/>
                                          <w:color w:val="09A3BA"/>
                                          <w:sz w:val="21"/>
                                          <w:szCs w:val="21"/>
                                          <w:u w:val="none"/>
                                        </w:rPr>
                                        <w:t>DIAL@n4a.org</w:t>
                                      </w:r>
                                    </w:hyperlink>
                                    <w:r>
                                      <w:rPr>
                                        <w:rFonts w:ascii="Arial" w:hAnsi="Arial" w:cs="Arial"/>
                                        <w:color w:val="403F42"/>
                                        <w:sz w:val="18"/>
                                        <w:szCs w:val="18"/>
                                      </w:rPr>
                                      <w:t xml:space="preserve"> </w:t>
                                    </w:r>
                                  </w:p>
                                  <w:p w14:paraId="6CC89E2E" w14:textId="77777777" w:rsidR="00C47BAA" w:rsidRDefault="00C47BAA">
                                    <w:pPr>
                                      <w:rPr>
                                        <w:rFonts w:ascii="Arial" w:hAnsi="Arial" w:cs="Arial"/>
                                        <w:color w:val="403F42"/>
                                        <w:sz w:val="18"/>
                                        <w:szCs w:val="18"/>
                                      </w:rPr>
                                    </w:pPr>
                                  </w:p>
                                  <w:p w14:paraId="67693C60" w14:textId="77777777" w:rsidR="00C47BAA" w:rsidRDefault="00C47BAA">
                                    <w:pPr>
                                      <w:rPr>
                                        <w:rFonts w:ascii="Arial" w:hAnsi="Arial" w:cs="Arial"/>
                                        <w:color w:val="403F42"/>
                                        <w:sz w:val="18"/>
                                        <w:szCs w:val="18"/>
                                      </w:rPr>
                                    </w:pPr>
                                    <w:r>
                                      <w:rPr>
                                        <w:rFonts w:ascii="Georgia" w:hAnsi="Georgia"/>
                                        <w:color w:val="000000"/>
                                        <w:sz w:val="21"/>
                                        <w:szCs w:val="21"/>
                                      </w:rPr>
                                      <w:t>Thank you,</w:t>
                                    </w:r>
                                  </w:p>
                                  <w:p w14:paraId="4B3E1DD8" w14:textId="77777777" w:rsidR="00C47BAA" w:rsidRDefault="00C47BAA">
                                    <w:pPr>
                                      <w:rPr>
                                        <w:rFonts w:ascii="Arial" w:hAnsi="Arial" w:cs="Arial"/>
                                        <w:color w:val="403F42"/>
                                        <w:sz w:val="18"/>
                                        <w:szCs w:val="18"/>
                                      </w:rPr>
                                    </w:pPr>
                                  </w:p>
                                  <w:p w14:paraId="290BC1AF" w14:textId="77777777" w:rsidR="00C47BAA" w:rsidRDefault="00C47BAA">
                                    <w:pPr>
                                      <w:rPr>
                                        <w:rFonts w:ascii="Arial" w:hAnsi="Arial" w:cs="Arial"/>
                                        <w:color w:val="403F42"/>
                                        <w:sz w:val="18"/>
                                        <w:szCs w:val="18"/>
                                      </w:rPr>
                                    </w:pPr>
                                    <w:r>
                                      <w:rPr>
                                        <w:rFonts w:ascii="Georgia" w:hAnsi="Georgia"/>
                                        <w:color w:val="000000"/>
                                        <w:sz w:val="21"/>
                                        <w:szCs w:val="21"/>
                                      </w:rPr>
                                      <w:t xml:space="preserve">Nanette </w:t>
                                    </w:r>
                                    <w:proofErr w:type="spellStart"/>
                                    <w:r>
                                      <w:rPr>
                                        <w:rFonts w:ascii="Georgia" w:hAnsi="Georgia"/>
                                        <w:color w:val="000000"/>
                                        <w:sz w:val="21"/>
                                        <w:szCs w:val="21"/>
                                      </w:rPr>
                                      <w:t>Relave</w:t>
                                    </w:r>
                                    <w:proofErr w:type="spellEnd"/>
                                    <w:r>
                                      <w:rPr>
                                        <w:rFonts w:ascii="Georgia" w:hAnsi="Georgia"/>
                                        <w:color w:val="000000"/>
                                        <w:sz w:val="21"/>
                                        <w:szCs w:val="21"/>
                                      </w:rPr>
                                      <w:t> </w:t>
                                    </w:r>
                                  </w:p>
                                  <w:p w14:paraId="431224B9" w14:textId="77777777" w:rsidR="00C47BAA" w:rsidRDefault="00C47BAA">
                                    <w:pPr>
                                      <w:rPr>
                                        <w:rFonts w:ascii="Arial" w:hAnsi="Arial" w:cs="Arial"/>
                                        <w:color w:val="403F42"/>
                                        <w:sz w:val="18"/>
                                        <w:szCs w:val="18"/>
                                      </w:rPr>
                                    </w:pPr>
                                    <w:r>
                                      <w:rPr>
                                        <w:rFonts w:ascii="Georgia" w:hAnsi="Georgia"/>
                                        <w:color w:val="000000"/>
                                        <w:sz w:val="21"/>
                                        <w:szCs w:val="21"/>
                                      </w:rPr>
                                      <w:t xml:space="preserve">Senior Director, National I&amp;R Support Center | </w:t>
                                    </w:r>
                                    <w:proofErr w:type="spellStart"/>
                                    <w:r>
                                      <w:rPr>
                                        <w:rFonts w:ascii="Georgia" w:hAnsi="Georgia"/>
                                        <w:color w:val="000000"/>
                                        <w:sz w:val="21"/>
                                        <w:szCs w:val="21"/>
                                      </w:rPr>
                                      <w:t>ADvancing</w:t>
                                    </w:r>
                                    <w:proofErr w:type="spellEnd"/>
                                    <w:r>
                                      <w:rPr>
                                        <w:rFonts w:ascii="Georgia" w:hAnsi="Georgia"/>
                                        <w:color w:val="000000"/>
                                        <w:sz w:val="21"/>
                                        <w:szCs w:val="21"/>
                                      </w:rPr>
                                      <w:t xml:space="preserve"> </w:t>
                                    </w:r>
                                    <w:proofErr w:type="gramStart"/>
                                    <w:r>
                                      <w:rPr>
                                        <w:rFonts w:ascii="Georgia" w:hAnsi="Georgia"/>
                                        <w:color w:val="000000"/>
                                        <w:sz w:val="21"/>
                                        <w:szCs w:val="21"/>
                                      </w:rPr>
                                      <w:t>States</w:t>
                                    </w:r>
                                    <w:proofErr w:type="gramEnd"/>
                                  </w:p>
                                  <w:p w14:paraId="2A17B85B" w14:textId="77777777" w:rsidR="00C47BAA" w:rsidRDefault="00C47BAA">
                                    <w:pPr>
                                      <w:rPr>
                                        <w:rFonts w:ascii="Arial" w:hAnsi="Arial" w:cs="Arial"/>
                                        <w:color w:val="403F42"/>
                                        <w:sz w:val="18"/>
                                        <w:szCs w:val="18"/>
                                      </w:rPr>
                                    </w:pPr>
                                    <w:r>
                                      <w:rPr>
                                        <w:rFonts w:ascii="Georgia" w:hAnsi="Georgia"/>
                                        <w:color w:val="000000"/>
                                        <w:sz w:val="21"/>
                                        <w:szCs w:val="21"/>
                                      </w:rPr>
                                      <w:t>241 18</w:t>
                                    </w:r>
                                    <w:proofErr w:type="spellStart"/>
                                    <w:r>
                                      <w:rPr>
                                        <w:rFonts w:ascii="Georgia" w:hAnsi="Georgia"/>
                                        <w:color w:val="000000"/>
                                        <w:position w:val="5"/>
                                        <w:sz w:val="15"/>
                                        <w:szCs w:val="15"/>
                                        <w:vertAlign w:val="superscript"/>
                                      </w:rPr>
                                      <w:t>th</w:t>
                                    </w:r>
                                    <w:proofErr w:type="spellEnd"/>
                                    <w:r>
                                      <w:rPr>
                                        <w:rFonts w:ascii="Georgia" w:hAnsi="Georgia"/>
                                        <w:color w:val="000000"/>
                                        <w:sz w:val="21"/>
                                        <w:szCs w:val="21"/>
                                      </w:rPr>
                                      <w:t xml:space="preserve"> Street S, Ste. 403, Arlington, VA 22202</w:t>
                                    </w:r>
                                    <w:r>
                                      <w:rPr>
                                        <w:rFonts w:ascii="Arial" w:hAnsi="Arial" w:cs="Arial"/>
                                        <w:color w:val="403F42"/>
                                        <w:sz w:val="18"/>
                                        <w:szCs w:val="18"/>
                                      </w:rPr>
                                      <w:t xml:space="preserve"> </w:t>
                                    </w:r>
                                  </w:p>
                                  <w:p w14:paraId="6B084B28" w14:textId="77777777" w:rsidR="00C47BAA" w:rsidRDefault="00C47BAA">
                                    <w:pPr>
                                      <w:rPr>
                                        <w:rFonts w:ascii="Arial" w:hAnsi="Arial" w:cs="Arial"/>
                                        <w:color w:val="403F42"/>
                                        <w:sz w:val="18"/>
                                        <w:szCs w:val="18"/>
                                      </w:rPr>
                                    </w:pPr>
                                    <w:r>
                                      <w:rPr>
                                        <w:rFonts w:ascii="Georgia" w:hAnsi="Georgia"/>
                                        <w:color w:val="000000"/>
                                        <w:sz w:val="21"/>
                                        <w:szCs w:val="21"/>
                                      </w:rPr>
                                      <w:t xml:space="preserve">Office Line: 202.898.2578 | </w:t>
                                    </w:r>
                                    <w:hyperlink r:id="rId7" w:tgtFrame="_blank" w:history="1">
                                      <w:r>
                                        <w:rPr>
                                          <w:rStyle w:val="Hyperlink"/>
                                          <w:rFonts w:ascii="Georgia" w:hAnsi="Georgia" w:cs="Arial"/>
                                          <w:color w:val="000000"/>
                                          <w:sz w:val="21"/>
                                          <w:szCs w:val="21"/>
                                          <w:u w:val="none"/>
                                        </w:rPr>
                                        <w:t>nrelave@advancingstates.org</w:t>
                                      </w:r>
                                    </w:hyperlink>
                                    <w:r>
                                      <w:rPr>
                                        <w:rFonts w:ascii="Arial" w:hAnsi="Arial" w:cs="Arial"/>
                                        <w:color w:val="403F42"/>
                                        <w:sz w:val="18"/>
                                        <w:szCs w:val="18"/>
                                      </w:rPr>
                                      <w:t xml:space="preserve"> </w:t>
                                    </w:r>
                                  </w:p>
                                </w:tc>
                              </w:tr>
                            </w:tbl>
                            <w:p w14:paraId="5BE53DAC" w14:textId="77777777" w:rsidR="00C47BAA" w:rsidRDefault="00C47BAA">
                              <w:pPr>
                                <w:rPr>
                                  <w:rFonts w:ascii="Times New Roman" w:eastAsia="Times New Roman" w:hAnsi="Times New Roman" w:cs="Times New Roman"/>
                                  <w:sz w:val="20"/>
                                  <w:szCs w:val="20"/>
                                </w:rPr>
                              </w:pPr>
                            </w:p>
                          </w:tc>
                        </w:tr>
                      </w:tbl>
                      <w:p w14:paraId="1E5CCA81"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16213C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44B3875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47929EA0" w14:textId="77777777">
                                      <w:trPr>
                                        <w:trHeight w:val="15"/>
                                        <w:jc w:val="center"/>
                                      </w:trPr>
                                      <w:tc>
                                        <w:tcPr>
                                          <w:tcW w:w="5000" w:type="pct"/>
                                          <w:tcMar>
                                            <w:top w:w="0" w:type="dxa"/>
                                            <w:left w:w="0" w:type="dxa"/>
                                            <w:bottom w:w="450" w:type="dxa"/>
                                            <w:right w:w="0" w:type="dxa"/>
                                          </w:tcMar>
                                          <w:hideMark/>
                                        </w:tcPr>
                                        <w:p w14:paraId="68D17C18" w14:textId="797F14C4" w:rsidR="00C47BAA" w:rsidRDefault="00C47BAA">
                                          <w:pPr>
                                            <w:spacing w:line="15" w:lineRule="atLeast"/>
                                            <w:jc w:val="center"/>
                                          </w:pPr>
                                          <w:r>
                                            <w:rPr>
                                              <w:noProof/>
                                            </w:rPr>
                                            <w:drawing>
                                              <wp:inline distT="0" distB="0" distL="0" distR="0" wp14:anchorId="0B162C80" wp14:editId="227B913A">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EDC4E45" w14:textId="77777777" w:rsidR="00C47BAA" w:rsidRDefault="00C47BAA">
                                    <w:pPr>
                                      <w:jc w:val="center"/>
                                      <w:rPr>
                                        <w:rFonts w:ascii="Times New Roman" w:eastAsia="Times New Roman" w:hAnsi="Times New Roman" w:cs="Times New Roman"/>
                                        <w:sz w:val="20"/>
                                        <w:szCs w:val="20"/>
                                      </w:rPr>
                                    </w:pPr>
                                  </w:p>
                                </w:tc>
                              </w:tr>
                            </w:tbl>
                            <w:p w14:paraId="365C832E" w14:textId="77777777" w:rsidR="00C47BAA" w:rsidRDefault="00C47BAA">
                              <w:pPr>
                                <w:rPr>
                                  <w:rFonts w:ascii="Times New Roman" w:eastAsia="Times New Roman" w:hAnsi="Times New Roman" w:cs="Times New Roman"/>
                                  <w:sz w:val="20"/>
                                  <w:szCs w:val="20"/>
                                </w:rPr>
                              </w:pPr>
                            </w:p>
                          </w:tc>
                        </w:tr>
                      </w:tbl>
                      <w:p w14:paraId="1415FF5A"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728372C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4AFFBEC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41A9E3FA"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C47BAA" w14:paraId="1AB7CB3A" w14:textId="77777777">
                                            <w:trPr>
                                              <w:trHeight w:val="15"/>
                                              <w:jc w:val="center"/>
                                            </w:trPr>
                                            <w:tc>
                                              <w:tcPr>
                                                <w:tcW w:w="0" w:type="auto"/>
                                                <w:shd w:val="clear" w:color="auto" w:fill="8D479E"/>
                                                <w:vAlign w:val="center"/>
                                                <w:hideMark/>
                                              </w:tcPr>
                                              <w:p w14:paraId="2AF1D652" w14:textId="45959BCE" w:rsidR="00C47BAA" w:rsidRDefault="00C47BAA">
                                                <w:pPr>
                                                  <w:spacing w:line="15" w:lineRule="atLeast"/>
                                                  <w:jc w:val="center"/>
                                                </w:pPr>
                                                <w:r>
                                                  <w:rPr>
                                                    <w:noProof/>
                                                    <w:color w:val="000000"/>
                                                  </w:rPr>
                                                  <w:drawing>
                                                    <wp:inline distT="0" distB="0" distL="0" distR="0" wp14:anchorId="6CB5E3E5" wp14:editId="30584681">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7FC35D5" w14:textId="77777777" w:rsidR="00C47BAA" w:rsidRDefault="00C47BAA">
                                          <w:pPr>
                                            <w:jc w:val="center"/>
                                            <w:rPr>
                                              <w:rFonts w:ascii="Times New Roman" w:eastAsia="Times New Roman" w:hAnsi="Times New Roman" w:cs="Times New Roman"/>
                                              <w:sz w:val="20"/>
                                              <w:szCs w:val="20"/>
                                            </w:rPr>
                                          </w:pPr>
                                        </w:p>
                                      </w:tc>
                                    </w:tr>
                                  </w:tbl>
                                  <w:p w14:paraId="2D9BBF1E" w14:textId="77777777" w:rsidR="00C47BAA" w:rsidRDefault="00C47BAA">
                                    <w:pPr>
                                      <w:jc w:val="center"/>
                                      <w:rPr>
                                        <w:rFonts w:ascii="Times New Roman" w:eastAsia="Times New Roman" w:hAnsi="Times New Roman" w:cs="Times New Roman"/>
                                        <w:sz w:val="20"/>
                                        <w:szCs w:val="20"/>
                                      </w:rPr>
                                    </w:pPr>
                                  </w:p>
                                </w:tc>
                              </w:tr>
                            </w:tbl>
                            <w:p w14:paraId="5047EE07" w14:textId="77777777" w:rsidR="00C47BAA" w:rsidRDefault="00C47BAA">
                              <w:pPr>
                                <w:rPr>
                                  <w:rFonts w:ascii="Times New Roman" w:eastAsia="Times New Roman" w:hAnsi="Times New Roman" w:cs="Times New Roman"/>
                                  <w:sz w:val="20"/>
                                  <w:szCs w:val="20"/>
                                </w:rPr>
                              </w:pPr>
                            </w:p>
                          </w:tc>
                        </w:tr>
                      </w:tbl>
                      <w:p w14:paraId="37D7669B"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1EEE3A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1828E8F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49D52603" w14:textId="77777777">
                                      <w:trPr>
                                        <w:trHeight w:val="15"/>
                                        <w:jc w:val="center"/>
                                      </w:trPr>
                                      <w:tc>
                                        <w:tcPr>
                                          <w:tcW w:w="5000" w:type="pct"/>
                                          <w:tcMar>
                                            <w:top w:w="0" w:type="dxa"/>
                                            <w:left w:w="0" w:type="dxa"/>
                                            <w:bottom w:w="150" w:type="dxa"/>
                                            <w:right w:w="0" w:type="dxa"/>
                                          </w:tcMar>
                                          <w:hideMark/>
                                        </w:tcPr>
                                        <w:p w14:paraId="5D881D33" w14:textId="5A6C3B5D" w:rsidR="00C47BAA" w:rsidRDefault="00C47BAA">
                                          <w:pPr>
                                            <w:spacing w:line="15" w:lineRule="atLeast"/>
                                            <w:jc w:val="center"/>
                                          </w:pPr>
                                          <w:r>
                                            <w:rPr>
                                              <w:noProof/>
                                            </w:rPr>
                                            <w:drawing>
                                              <wp:inline distT="0" distB="0" distL="0" distR="0" wp14:anchorId="18F4A747" wp14:editId="21FF4E51">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1201DEE" w14:textId="77777777" w:rsidR="00C47BAA" w:rsidRDefault="00C47BAA">
                                    <w:pPr>
                                      <w:jc w:val="center"/>
                                      <w:rPr>
                                        <w:rFonts w:ascii="Times New Roman" w:eastAsia="Times New Roman" w:hAnsi="Times New Roman" w:cs="Times New Roman"/>
                                        <w:sz w:val="20"/>
                                        <w:szCs w:val="20"/>
                                      </w:rPr>
                                    </w:pPr>
                                  </w:p>
                                </w:tc>
                              </w:tr>
                            </w:tbl>
                            <w:p w14:paraId="747DF35D" w14:textId="77777777" w:rsidR="00C47BAA" w:rsidRDefault="00C47BAA">
                              <w:pPr>
                                <w:rPr>
                                  <w:rFonts w:ascii="Times New Roman" w:eastAsia="Times New Roman" w:hAnsi="Times New Roman" w:cs="Times New Roman"/>
                                  <w:sz w:val="20"/>
                                  <w:szCs w:val="20"/>
                                </w:rPr>
                              </w:pPr>
                            </w:p>
                          </w:tc>
                        </w:tr>
                      </w:tbl>
                      <w:p w14:paraId="3441B3C3"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79A3A7C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1BB70893"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C47BAA" w14:paraId="47366C04" w14:textId="77777777">
                                      <w:tc>
                                        <w:tcPr>
                                          <w:tcW w:w="0" w:type="auto"/>
                                          <w:hideMark/>
                                        </w:tcPr>
                                        <w:tbl>
                                          <w:tblPr>
                                            <w:tblW w:w="0" w:type="auto"/>
                                            <w:jc w:val="center"/>
                                            <w:shd w:val="clear" w:color="auto" w:fill="8D479E"/>
                                            <w:tblCellMar>
                                              <w:left w:w="0" w:type="dxa"/>
                                              <w:right w:w="0" w:type="dxa"/>
                                            </w:tblCellMar>
                                            <w:tblLook w:val="04A0" w:firstRow="1" w:lastRow="0" w:firstColumn="1" w:lastColumn="0" w:noHBand="0" w:noVBand="1"/>
                                          </w:tblPr>
                                          <w:tblGrid>
                                            <w:gridCol w:w="5182"/>
                                          </w:tblGrid>
                                          <w:tr w:rsidR="00C47BAA" w14:paraId="4EBB0FAA" w14:textId="77777777">
                                            <w:trPr>
                                              <w:jc w:val="center"/>
                                            </w:trPr>
                                            <w:tc>
                                              <w:tcPr>
                                                <w:tcW w:w="0" w:type="auto"/>
                                                <w:shd w:val="clear" w:color="auto" w:fill="8D479E"/>
                                                <w:tcMar>
                                                  <w:top w:w="135" w:type="dxa"/>
                                                  <w:left w:w="225" w:type="dxa"/>
                                                  <w:bottom w:w="150" w:type="dxa"/>
                                                  <w:right w:w="225" w:type="dxa"/>
                                                </w:tcMar>
                                                <w:hideMark/>
                                              </w:tcPr>
                                              <w:p w14:paraId="579A1F99" w14:textId="77777777" w:rsidR="00C47BAA" w:rsidRDefault="00C47BAA">
                                                <w:pPr>
                                                  <w:jc w:val="center"/>
                                                  <w:rPr>
                                                    <w:rFonts w:ascii="Arial" w:hAnsi="Arial" w:cs="Arial"/>
                                                    <w:color w:val="FFFFFF"/>
                                                    <w:sz w:val="21"/>
                                                    <w:szCs w:val="21"/>
                                                  </w:rPr>
                                                </w:pPr>
                                                <w:hyperlink r:id="rId9" w:history="1">
                                                  <w:r>
                                                    <w:rPr>
                                                      <w:rStyle w:val="Hyperlink"/>
                                                      <w:rFonts w:ascii="Arial" w:hAnsi="Arial" w:cs="Arial"/>
                                                      <w:color w:val="FFFFFF"/>
                                                      <w:sz w:val="21"/>
                                                      <w:szCs w:val="21"/>
                                                      <w:u w:val="none"/>
                                                    </w:rPr>
                                                    <w:t>Click Here to Join the I&amp;R Center's Distribution List</w:t>
                                                  </w:r>
                                                </w:hyperlink>
                                              </w:p>
                                            </w:tc>
                                          </w:tr>
                                        </w:tbl>
                                        <w:p w14:paraId="7954D9DA" w14:textId="77777777" w:rsidR="00C47BAA" w:rsidRDefault="00C47BAA">
                                          <w:pPr>
                                            <w:jc w:val="center"/>
                                            <w:rPr>
                                              <w:rFonts w:ascii="Times New Roman" w:eastAsia="Times New Roman" w:hAnsi="Times New Roman" w:cs="Times New Roman"/>
                                              <w:sz w:val="20"/>
                                              <w:szCs w:val="20"/>
                                            </w:rPr>
                                          </w:pPr>
                                        </w:p>
                                      </w:tc>
                                    </w:tr>
                                  </w:tbl>
                                  <w:p w14:paraId="0DDABDFB" w14:textId="77777777" w:rsidR="00C47BAA" w:rsidRDefault="00C47BAA">
                                    <w:pPr>
                                      <w:rPr>
                                        <w:rFonts w:ascii="Times New Roman" w:eastAsia="Times New Roman" w:hAnsi="Times New Roman" w:cs="Times New Roman"/>
                                        <w:sz w:val="20"/>
                                        <w:szCs w:val="20"/>
                                      </w:rPr>
                                    </w:pPr>
                                  </w:p>
                                </w:tc>
                              </w:tr>
                            </w:tbl>
                            <w:p w14:paraId="57D0A054" w14:textId="77777777" w:rsidR="00C47BAA" w:rsidRDefault="00C47BAA">
                              <w:pPr>
                                <w:rPr>
                                  <w:rFonts w:ascii="Times New Roman" w:eastAsia="Times New Roman" w:hAnsi="Times New Roman" w:cs="Times New Roman"/>
                                  <w:sz w:val="20"/>
                                  <w:szCs w:val="20"/>
                                </w:rPr>
                              </w:pPr>
                            </w:p>
                          </w:tc>
                        </w:tr>
                      </w:tbl>
                      <w:p w14:paraId="16697C41"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0EAD469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1CF7C9B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58F98B2B" w14:textId="77777777">
                                      <w:trPr>
                                        <w:jc w:val="center"/>
                                      </w:trPr>
                                      <w:tc>
                                        <w:tcPr>
                                          <w:tcW w:w="5000" w:type="pct"/>
                                          <w:tcMar>
                                            <w:top w:w="300" w:type="dxa"/>
                                            <w:left w:w="0" w:type="dxa"/>
                                            <w:bottom w:w="240" w:type="dxa"/>
                                            <w:right w:w="0" w:type="dxa"/>
                                          </w:tcMar>
                                          <w:hideMark/>
                                        </w:tcPr>
                                        <w:tbl>
                                          <w:tblPr>
                                            <w:tblW w:w="4700" w:type="pct"/>
                                            <w:jc w:val="center"/>
                                            <w:tblCellMar>
                                              <w:left w:w="0" w:type="dxa"/>
                                              <w:right w:w="0" w:type="dxa"/>
                                            </w:tblCellMar>
                                            <w:tblLook w:val="04A0" w:firstRow="1" w:lastRow="0" w:firstColumn="1" w:lastColumn="0" w:noHBand="0" w:noVBand="1"/>
                                          </w:tblPr>
                                          <w:tblGrid>
                                            <w:gridCol w:w="8460"/>
                                          </w:tblGrid>
                                          <w:tr w:rsidR="00C47BAA" w14:paraId="467814B7" w14:textId="77777777">
                                            <w:trPr>
                                              <w:trHeight w:val="15"/>
                                              <w:jc w:val="center"/>
                                            </w:trPr>
                                            <w:tc>
                                              <w:tcPr>
                                                <w:tcW w:w="0" w:type="auto"/>
                                                <w:shd w:val="clear" w:color="auto" w:fill="8D479E"/>
                                                <w:vAlign w:val="center"/>
                                                <w:hideMark/>
                                              </w:tcPr>
                                              <w:p w14:paraId="67D08B2C" w14:textId="77DE2B1F" w:rsidR="00C47BAA" w:rsidRDefault="00C47BAA">
                                                <w:pPr>
                                                  <w:spacing w:line="15" w:lineRule="atLeast"/>
                                                  <w:jc w:val="center"/>
                                                </w:pPr>
                                                <w:r>
                                                  <w:rPr>
                                                    <w:noProof/>
                                                    <w:color w:val="000000"/>
                                                  </w:rPr>
                                                  <w:lastRenderedPageBreak/>
                                                  <w:drawing>
                                                    <wp:inline distT="0" distB="0" distL="0" distR="0" wp14:anchorId="7CC21599" wp14:editId="0601386C">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7BF8261" w14:textId="77777777" w:rsidR="00C47BAA" w:rsidRDefault="00C47BAA">
                                          <w:pPr>
                                            <w:jc w:val="center"/>
                                            <w:rPr>
                                              <w:rFonts w:ascii="Times New Roman" w:eastAsia="Times New Roman" w:hAnsi="Times New Roman" w:cs="Times New Roman"/>
                                              <w:sz w:val="20"/>
                                              <w:szCs w:val="20"/>
                                            </w:rPr>
                                          </w:pPr>
                                        </w:p>
                                      </w:tc>
                                    </w:tr>
                                  </w:tbl>
                                  <w:p w14:paraId="785CD8D8" w14:textId="77777777" w:rsidR="00C47BAA" w:rsidRDefault="00C47BAA">
                                    <w:pPr>
                                      <w:jc w:val="center"/>
                                      <w:rPr>
                                        <w:rFonts w:ascii="Times New Roman" w:eastAsia="Times New Roman" w:hAnsi="Times New Roman" w:cs="Times New Roman"/>
                                        <w:sz w:val="20"/>
                                        <w:szCs w:val="20"/>
                                      </w:rPr>
                                    </w:pPr>
                                  </w:p>
                                </w:tc>
                              </w:tr>
                            </w:tbl>
                            <w:p w14:paraId="69020CAD" w14:textId="77777777" w:rsidR="00C47BAA" w:rsidRDefault="00C47BAA">
                              <w:pPr>
                                <w:rPr>
                                  <w:rFonts w:ascii="Times New Roman" w:eastAsia="Times New Roman" w:hAnsi="Times New Roman" w:cs="Times New Roman"/>
                                  <w:sz w:val="20"/>
                                  <w:szCs w:val="20"/>
                                </w:rPr>
                              </w:pPr>
                            </w:p>
                          </w:tc>
                        </w:tr>
                      </w:tbl>
                      <w:p w14:paraId="28796DAA"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762CE4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7BAA" w14:paraId="5415822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65827A29" w14:textId="77777777">
                                      <w:trPr>
                                        <w:trHeight w:val="15"/>
                                        <w:jc w:val="center"/>
                                      </w:trPr>
                                      <w:tc>
                                        <w:tcPr>
                                          <w:tcW w:w="5000" w:type="pct"/>
                                          <w:tcMar>
                                            <w:top w:w="0" w:type="dxa"/>
                                            <w:left w:w="0" w:type="dxa"/>
                                            <w:bottom w:w="450" w:type="dxa"/>
                                            <w:right w:w="0" w:type="dxa"/>
                                          </w:tcMar>
                                          <w:hideMark/>
                                        </w:tcPr>
                                        <w:p w14:paraId="5570DAB0" w14:textId="4533C1C8" w:rsidR="00C47BAA" w:rsidRDefault="00C47BAA">
                                          <w:pPr>
                                            <w:spacing w:line="15" w:lineRule="atLeast"/>
                                            <w:jc w:val="center"/>
                                          </w:pPr>
                                          <w:r>
                                            <w:rPr>
                                              <w:noProof/>
                                            </w:rPr>
                                            <w:drawing>
                                              <wp:inline distT="0" distB="0" distL="0" distR="0" wp14:anchorId="3CC3815F" wp14:editId="019B7DBF">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9956A22" w14:textId="77777777" w:rsidR="00C47BAA" w:rsidRDefault="00C47BAA">
                                    <w:pPr>
                                      <w:jc w:val="center"/>
                                      <w:rPr>
                                        <w:rFonts w:ascii="Times New Roman" w:eastAsia="Times New Roman" w:hAnsi="Times New Roman" w:cs="Times New Roman"/>
                                        <w:sz w:val="20"/>
                                        <w:szCs w:val="20"/>
                                      </w:rPr>
                                    </w:pPr>
                                  </w:p>
                                </w:tc>
                              </w:tr>
                            </w:tbl>
                            <w:p w14:paraId="582DF56B" w14:textId="77777777" w:rsidR="00C47BAA" w:rsidRDefault="00C47BAA">
                              <w:pPr>
                                <w:rPr>
                                  <w:rFonts w:ascii="Times New Roman" w:eastAsia="Times New Roman" w:hAnsi="Times New Roman" w:cs="Times New Roman"/>
                                  <w:sz w:val="20"/>
                                  <w:szCs w:val="20"/>
                                </w:rPr>
                              </w:pPr>
                            </w:p>
                          </w:tc>
                        </w:tr>
                      </w:tbl>
                      <w:p w14:paraId="33340E46"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18CE4924" w14:textId="77777777">
                          <w:trPr>
                            <w:jc w:val="center"/>
                          </w:trPr>
                          <w:tc>
                            <w:tcPr>
                              <w:tcW w:w="5000" w:type="pct"/>
                              <w:shd w:val="clear" w:color="auto" w:fill="8D479E"/>
                              <w:hideMark/>
                            </w:tcPr>
                            <w:tbl>
                              <w:tblPr>
                                <w:tblW w:w="5000" w:type="pct"/>
                                <w:tblCellMar>
                                  <w:left w:w="0" w:type="dxa"/>
                                  <w:right w:w="0" w:type="dxa"/>
                                </w:tblCellMar>
                                <w:tblLook w:val="04A0" w:firstRow="1" w:lastRow="0" w:firstColumn="1" w:lastColumn="0" w:noHBand="0" w:noVBand="1"/>
                              </w:tblPr>
                              <w:tblGrid>
                                <w:gridCol w:w="9000"/>
                              </w:tblGrid>
                              <w:tr w:rsidR="00C47BAA" w14:paraId="600FD85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7B2CDEB4" w14:textId="77777777">
                                      <w:trPr>
                                        <w:trHeight w:val="15"/>
                                        <w:jc w:val="center"/>
                                      </w:trPr>
                                      <w:tc>
                                        <w:tcPr>
                                          <w:tcW w:w="5000" w:type="pct"/>
                                          <w:tcMar>
                                            <w:top w:w="0" w:type="dxa"/>
                                            <w:left w:w="0" w:type="dxa"/>
                                            <w:bottom w:w="150" w:type="dxa"/>
                                            <w:right w:w="0" w:type="dxa"/>
                                          </w:tcMar>
                                          <w:hideMark/>
                                        </w:tcPr>
                                        <w:p w14:paraId="6F145C7B" w14:textId="212931F9" w:rsidR="00C47BAA" w:rsidRDefault="00C47BAA">
                                          <w:pPr>
                                            <w:spacing w:line="15" w:lineRule="atLeast"/>
                                            <w:jc w:val="center"/>
                                          </w:pPr>
                                          <w:r>
                                            <w:rPr>
                                              <w:noProof/>
                                            </w:rPr>
                                            <w:drawing>
                                              <wp:inline distT="0" distB="0" distL="0" distR="0" wp14:anchorId="3346FDD8" wp14:editId="277DD38B">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368A1B2" w14:textId="77777777" w:rsidR="00C47BAA" w:rsidRDefault="00C47BAA">
                                    <w:pPr>
                                      <w:jc w:val="center"/>
                                      <w:rPr>
                                        <w:rFonts w:ascii="Times New Roman" w:eastAsia="Times New Roman" w:hAnsi="Times New Roman" w:cs="Times New Roman"/>
                                        <w:sz w:val="20"/>
                                        <w:szCs w:val="20"/>
                                      </w:rPr>
                                    </w:pPr>
                                  </w:p>
                                </w:tc>
                              </w:tr>
                            </w:tbl>
                            <w:p w14:paraId="5AEB8807" w14:textId="77777777" w:rsidR="00C47BAA" w:rsidRDefault="00C47BAA">
                              <w:pPr>
                                <w:rPr>
                                  <w:rFonts w:ascii="Times New Roman" w:eastAsia="Times New Roman" w:hAnsi="Times New Roman" w:cs="Times New Roman"/>
                                  <w:sz w:val="20"/>
                                  <w:szCs w:val="20"/>
                                </w:rPr>
                              </w:pPr>
                            </w:p>
                          </w:tc>
                        </w:tr>
                      </w:tbl>
                      <w:p w14:paraId="3CD8A054"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32903248" w14:textId="77777777">
                          <w:trPr>
                            <w:jc w:val="center"/>
                          </w:trPr>
                          <w:tc>
                            <w:tcPr>
                              <w:tcW w:w="5000" w:type="pct"/>
                              <w:shd w:val="clear" w:color="auto" w:fill="8D479E"/>
                              <w:hideMark/>
                            </w:tcPr>
                            <w:tbl>
                              <w:tblPr>
                                <w:tblW w:w="5000" w:type="pct"/>
                                <w:tblCellMar>
                                  <w:left w:w="0" w:type="dxa"/>
                                  <w:right w:w="0" w:type="dxa"/>
                                </w:tblCellMar>
                                <w:tblLook w:val="04A0" w:firstRow="1" w:lastRow="0" w:firstColumn="1" w:lastColumn="0" w:noHBand="0" w:noVBand="1"/>
                              </w:tblPr>
                              <w:tblGrid>
                                <w:gridCol w:w="9000"/>
                              </w:tblGrid>
                              <w:tr w:rsidR="00C47BAA" w14:paraId="4B596552" w14:textId="77777777">
                                <w:tc>
                                  <w:tcPr>
                                    <w:tcW w:w="0" w:type="auto"/>
                                    <w:tcMar>
                                      <w:top w:w="150" w:type="dxa"/>
                                      <w:left w:w="300" w:type="dxa"/>
                                      <w:bottom w:w="150" w:type="dxa"/>
                                      <w:right w:w="300" w:type="dxa"/>
                                    </w:tcMar>
                                    <w:hideMark/>
                                  </w:tcPr>
                                  <w:p w14:paraId="5D8B7D79" w14:textId="77777777" w:rsidR="00C47BAA" w:rsidRDefault="00C47BAA">
                                    <w:pPr>
                                      <w:jc w:val="center"/>
                                      <w:rPr>
                                        <w:rFonts w:ascii="Arial" w:hAnsi="Arial" w:cs="Arial"/>
                                        <w:color w:val="FFFFFF"/>
                                        <w:sz w:val="18"/>
                                        <w:szCs w:val="18"/>
                                      </w:rPr>
                                    </w:pPr>
                                    <w:r>
                                      <w:rPr>
                                        <w:rFonts w:ascii="Georgia" w:hAnsi="Georgia"/>
                                        <w:b/>
                                        <w:bCs/>
                                        <w:color w:val="FFFFFF"/>
                                        <w:sz w:val="21"/>
                                        <w:szCs w:val="21"/>
                                      </w:rPr>
                                      <w:t>Stay Connected</w:t>
                                    </w:r>
                                  </w:p>
                                </w:tc>
                              </w:tr>
                            </w:tbl>
                            <w:p w14:paraId="3F90D6E0" w14:textId="77777777" w:rsidR="00C47BAA" w:rsidRDefault="00C47BAA">
                              <w:pPr>
                                <w:rPr>
                                  <w:rFonts w:ascii="Times New Roman" w:eastAsia="Times New Roman" w:hAnsi="Times New Roman" w:cs="Times New Roman"/>
                                  <w:sz w:val="20"/>
                                  <w:szCs w:val="20"/>
                                </w:rPr>
                              </w:pPr>
                            </w:p>
                          </w:tc>
                        </w:tr>
                      </w:tbl>
                      <w:p w14:paraId="60E5C501"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3DCE209A" w14:textId="77777777">
                          <w:trPr>
                            <w:jc w:val="center"/>
                          </w:trPr>
                          <w:tc>
                            <w:tcPr>
                              <w:tcW w:w="5000" w:type="pct"/>
                              <w:shd w:val="clear" w:color="auto" w:fill="8D479E"/>
                              <w:hideMark/>
                            </w:tcPr>
                            <w:tbl>
                              <w:tblPr>
                                <w:tblW w:w="5000" w:type="pct"/>
                                <w:tblCellMar>
                                  <w:left w:w="0" w:type="dxa"/>
                                  <w:right w:w="0" w:type="dxa"/>
                                </w:tblCellMar>
                                <w:tblLook w:val="04A0" w:firstRow="1" w:lastRow="0" w:firstColumn="1" w:lastColumn="0" w:noHBand="0" w:noVBand="1"/>
                              </w:tblPr>
                              <w:tblGrid>
                                <w:gridCol w:w="9000"/>
                              </w:tblGrid>
                              <w:tr w:rsidR="00C47BAA" w14:paraId="0E97EA36" w14:textId="77777777">
                                <w:tc>
                                  <w:tcPr>
                                    <w:tcW w:w="0" w:type="auto"/>
                                    <w:tcMar>
                                      <w:top w:w="150" w:type="dxa"/>
                                      <w:left w:w="300" w:type="dxa"/>
                                      <w:bottom w:w="150" w:type="dxa"/>
                                      <w:right w:w="300" w:type="dxa"/>
                                    </w:tcMar>
                                    <w:hideMark/>
                                  </w:tcPr>
                                  <w:p w14:paraId="69C390D3" w14:textId="77777777" w:rsidR="00C47BAA" w:rsidRDefault="00C47BAA">
                                    <w:pPr>
                                      <w:jc w:val="center"/>
                                      <w:rPr>
                                        <w:rFonts w:ascii="Arial" w:hAnsi="Arial" w:cs="Arial"/>
                                        <w:color w:val="FFFFFF"/>
                                        <w:sz w:val="18"/>
                                        <w:szCs w:val="18"/>
                                      </w:rPr>
                                    </w:pPr>
                                    <w:hyperlink r:id="rId11" w:tgtFrame="_blank" w:history="1">
                                      <w:r>
                                        <w:rPr>
                                          <w:rStyle w:val="Hyperlink"/>
                                          <w:rFonts w:ascii="Georgia" w:hAnsi="Georgia" w:cs="Arial"/>
                                          <w:color w:val="FFFFFF"/>
                                          <w:sz w:val="21"/>
                                          <w:szCs w:val="21"/>
                                          <w:u w:val="none"/>
                                          <w:shd w:val="clear" w:color="auto" w:fill="8D479E"/>
                                        </w:rPr>
                                        <w:t>www.advancingstates.org</w:t>
                                      </w:r>
                                    </w:hyperlink>
                                    <w:r>
                                      <w:rPr>
                                        <w:rFonts w:ascii="Georgia" w:hAnsi="Georgia"/>
                                        <w:color w:val="FFFFFF"/>
                                        <w:sz w:val="21"/>
                                        <w:szCs w:val="21"/>
                                        <w:shd w:val="clear" w:color="auto" w:fill="8D479E"/>
                                      </w:rPr>
                                      <w:t xml:space="preserve"> | </w:t>
                                    </w:r>
                                    <w:hyperlink r:id="rId12" w:tgtFrame="_blank" w:history="1">
                                      <w:r>
                                        <w:rPr>
                                          <w:rStyle w:val="Hyperlink"/>
                                          <w:rFonts w:ascii="Georgia" w:hAnsi="Georgia" w:cs="Arial"/>
                                          <w:color w:val="FFFFFF"/>
                                          <w:sz w:val="21"/>
                                          <w:szCs w:val="21"/>
                                          <w:u w:val="none"/>
                                          <w:shd w:val="clear" w:color="auto" w:fill="8D479E"/>
                                        </w:rPr>
                                        <w:t>www.advancingstatesIQ.org</w:t>
                                      </w:r>
                                    </w:hyperlink>
                                    <w:r>
                                      <w:rPr>
                                        <w:rFonts w:ascii="Arial" w:hAnsi="Arial" w:cs="Arial"/>
                                        <w:color w:val="FFFFFF"/>
                                        <w:sz w:val="18"/>
                                        <w:szCs w:val="18"/>
                                      </w:rPr>
                                      <w:t xml:space="preserve"> </w:t>
                                    </w:r>
                                  </w:p>
                                </w:tc>
                              </w:tr>
                            </w:tbl>
                            <w:p w14:paraId="7500E13F" w14:textId="77777777" w:rsidR="00C47BAA" w:rsidRDefault="00C47BAA">
                              <w:pPr>
                                <w:rPr>
                                  <w:rFonts w:ascii="Times New Roman" w:eastAsia="Times New Roman" w:hAnsi="Times New Roman" w:cs="Times New Roman"/>
                                  <w:sz w:val="20"/>
                                  <w:szCs w:val="20"/>
                                </w:rPr>
                              </w:pPr>
                            </w:p>
                          </w:tc>
                        </w:tr>
                      </w:tbl>
                      <w:p w14:paraId="27C59162"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7AA23849" w14:textId="77777777">
                          <w:trPr>
                            <w:jc w:val="center"/>
                          </w:trPr>
                          <w:tc>
                            <w:tcPr>
                              <w:tcW w:w="5000" w:type="pct"/>
                              <w:shd w:val="clear" w:color="auto" w:fill="8D479E"/>
                              <w:hideMark/>
                            </w:tcPr>
                            <w:tbl>
                              <w:tblPr>
                                <w:tblW w:w="5000" w:type="pct"/>
                                <w:tblCellMar>
                                  <w:left w:w="0" w:type="dxa"/>
                                  <w:right w:w="0" w:type="dxa"/>
                                </w:tblCellMar>
                                <w:tblLook w:val="04A0" w:firstRow="1" w:lastRow="0" w:firstColumn="1" w:lastColumn="0" w:noHBand="0" w:noVBand="1"/>
                              </w:tblPr>
                              <w:tblGrid>
                                <w:gridCol w:w="9000"/>
                              </w:tblGrid>
                              <w:tr w:rsidR="00C47BAA" w14:paraId="4871508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C47BAA" w14:paraId="4CC91F71" w14:textId="77777777">
                                      <w:trPr>
                                        <w:trHeight w:val="15"/>
                                        <w:jc w:val="center"/>
                                      </w:trPr>
                                      <w:tc>
                                        <w:tcPr>
                                          <w:tcW w:w="5000" w:type="pct"/>
                                          <w:tcMar>
                                            <w:top w:w="0" w:type="dxa"/>
                                            <w:left w:w="0" w:type="dxa"/>
                                            <w:bottom w:w="150" w:type="dxa"/>
                                            <w:right w:w="0" w:type="dxa"/>
                                          </w:tcMar>
                                          <w:hideMark/>
                                        </w:tcPr>
                                        <w:p w14:paraId="6167237B" w14:textId="44716955" w:rsidR="00C47BAA" w:rsidRDefault="00C47BAA">
                                          <w:pPr>
                                            <w:spacing w:line="15" w:lineRule="atLeast"/>
                                            <w:jc w:val="center"/>
                                          </w:pPr>
                                          <w:r>
                                            <w:rPr>
                                              <w:noProof/>
                                            </w:rPr>
                                            <w:drawing>
                                              <wp:inline distT="0" distB="0" distL="0" distR="0" wp14:anchorId="45850343" wp14:editId="74503796">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AC81242" w14:textId="77777777" w:rsidR="00C47BAA" w:rsidRDefault="00C47BAA">
                                    <w:pPr>
                                      <w:jc w:val="center"/>
                                      <w:rPr>
                                        <w:rFonts w:ascii="Times New Roman" w:eastAsia="Times New Roman" w:hAnsi="Times New Roman" w:cs="Times New Roman"/>
                                        <w:sz w:val="20"/>
                                        <w:szCs w:val="20"/>
                                      </w:rPr>
                                    </w:pPr>
                                  </w:p>
                                </w:tc>
                              </w:tr>
                            </w:tbl>
                            <w:p w14:paraId="3E2A5F99" w14:textId="77777777" w:rsidR="00C47BAA" w:rsidRDefault="00C47BAA">
                              <w:pPr>
                                <w:rPr>
                                  <w:rFonts w:ascii="Times New Roman" w:eastAsia="Times New Roman" w:hAnsi="Times New Roman" w:cs="Times New Roman"/>
                                  <w:sz w:val="20"/>
                                  <w:szCs w:val="20"/>
                                </w:rPr>
                              </w:pPr>
                            </w:p>
                          </w:tc>
                        </w:tr>
                      </w:tbl>
                      <w:p w14:paraId="3C564234" w14:textId="77777777" w:rsidR="00C47BAA" w:rsidRDefault="00C47BAA">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C47BAA" w14:paraId="24FEEBA2" w14:textId="77777777">
                          <w:trPr>
                            <w:jc w:val="center"/>
                          </w:trPr>
                          <w:tc>
                            <w:tcPr>
                              <w:tcW w:w="5000" w:type="pct"/>
                              <w:shd w:val="clear" w:color="auto" w:fill="8D479E"/>
                              <w:hideMark/>
                            </w:tcPr>
                            <w:tbl>
                              <w:tblPr>
                                <w:tblW w:w="5000" w:type="pct"/>
                                <w:tblCellMar>
                                  <w:left w:w="0" w:type="dxa"/>
                                  <w:right w:w="0" w:type="dxa"/>
                                </w:tblCellMar>
                                <w:tblLook w:val="04A0" w:firstRow="1" w:lastRow="0" w:firstColumn="1" w:lastColumn="0" w:noHBand="0" w:noVBand="1"/>
                              </w:tblPr>
                              <w:tblGrid>
                                <w:gridCol w:w="9000"/>
                              </w:tblGrid>
                              <w:tr w:rsidR="00C47BAA" w14:paraId="4E5D3EA4" w14:textId="77777777">
                                <w:tc>
                                  <w:tcPr>
                                    <w:tcW w:w="0" w:type="auto"/>
                                    <w:tcMar>
                                      <w:top w:w="0" w:type="dxa"/>
                                      <w:left w:w="300" w:type="dxa"/>
                                      <w:bottom w:w="150" w:type="dxa"/>
                                      <w:right w:w="300" w:type="dxa"/>
                                    </w:tcMar>
                                    <w:vAlign w:val="center"/>
                                    <w:hideMark/>
                                  </w:tcPr>
                                  <w:p w14:paraId="54369E21" w14:textId="609DD8CF" w:rsidR="00C47BAA" w:rsidRDefault="00C47BAA">
                                    <w:pPr>
                                      <w:jc w:val="center"/>
                                    </w:pPr>
                                    <w:hyperlink r:id="rId13" w:history="1">
                                      <w:r>
                                        <w:rPr>
                                          <w:noProof/>
                                          <w:color w:val="0000FF"/>
                                        </w:rPr>
                                        <w:drawing>
                                          <wp:inline distT="0" distB="0" distL="0" distR="0" wp14:anchorId="1ADAF93C" wp14:editId="0884903B">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15" w:history="1">
                                      <w:r>
                                        <w:rPr>
                                          <w:noProof/>
                                          <w:color w:val="0000FF"/>
                                        </w:rPr>
                                        <w:drawing>
                                          <wp:inline distT="0" distB="0" distL="0" distR="0" wp14:anchorId="5D9828BE" wp14:editId="676798C6">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17" w:history="1">
                                      <w:r>
                                        <w:rPr>
                                          <w:noProof/>
                                          <w:color w:val="0000FF"/>
                                        </w:rPr>
                                        <w:drawing>
                                          <wp:inline distT="0" distB="0" distL="0" distR="0" wp14:anchorId="315FF8D6" wp14:editId="3106D2BF">
                                            <wp:extent cx="304800" cy="304800"/>
                                            <wp:effectExtent l="0" t="0" r="0" b="0"/>
                                            <wp:docPr id="1" name="Picture 1"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p>
                                </w:tc>
                              </w:tr>
                            </w:tbl>
                            <w:p w14:paraId="6A38ED92" w14:textId="77777777" w:rsidR="00C47BAA" w:rsidRDefault="00C47BAA">
                              <w:pPr>
                                <w:rPr>
                                  <w:rFonts w:ascii="Times New Roman" w:eastAsia="Times New Roman" w:hAnsi="Times New Roman" w:cs="Times New Roman"/>
                                  <w:sz w:val="20"/>
                                  <w:szCs w:val="20"/>
                                </w:rPr>
                              </w:pPr>
                            </w:p>
                          </w:tc>
                        </w:tr>
                      </w:tbl>
                      <w:p w14:paraId="62A26769" w14:textId="77777777" w:rsidR="00C47BAA" w:rsidRDefault="00C47BAA">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C47BAA" w14:paraId="68A17745" w14:textId="77777777">
                          <w:trPr>
                            <w:jc w:val="center"/>
                            <w:hidden/>
                          </w:trPr>
                          <w:tc>
                            <w:tcPr>
                              <w:tcW w:w="0" w:type="auto"/>
                              <w:vAlign w:val="center"/>
                              <w:hideMark/>
                            </w:tcPr>
                            <w:p w14:paraId="0B6624E1" w14:textId="77777777" w:rsidR="00C47BAA" w:rsidRDefault="00C47BAA">
                              <w:pPr>
                                <w:rPr>
                                  <w:vanish/>
                                </w:rPr>
                              </w:pPr>
                            </w:p>
                          </w:tc>
                        </w:tr>
                      </w:tbl>
                      <w:p w14:paraId="1569805D" w14:textId="77777777" w:rsidR="00C47BAA" w:rsidRDefault="00C47BAA">
                        <w:pPr>
                          <w:jc w:val="center"/>
                          <w:rPr>
                            <w:rFonts w:eastAsia="Times New Roman"/>
                          </w:rPr>
                        </w:pPr>
                      </w:p>
                    </w:tc>
                  </w:tr>
                </w:tbl>
                <w:p w14:paraId="1D737A2F" w14:textId="77777777" w:rsidR="00C47BAA" w:rsidRDefault="00C47BAA">
                  <w:pPr>
                    <w:jc w:val="center"/>
                    <w:rPr>
                      <w:rFonts w:ascii="Times New Roman" w:eastAsia="Times New Roman" w:hAnsi="Times New Roman" w:cs="Times New Roman"/>
                      <w:sz w:val="20"/>
                      <w:szCs w:val="20"/>
                    </w:rPr>
                  </w:pPr>
                </w:p>
              </w:tc>
            </w:tr>
          </w:tbl>
          <w:p w14:paraId="48556AD7" w14:textId="77777777" w:rsidR="00C47BAA" w:rsidRDefault="00C47BAA">
            <w:pPr>
              <w:jc w:val="center"/>
              <w:rPr>
                <w:rFonts w:ascii="Times New Roman" w:eastAsia="Times New Roman" w:hAnsi="Times New Roman" w:cs="Times New Roman"/>
                <w:sz w:val="20"/>
                <w:szCs w:val="20"/>
              </w:rPr>
            </w:pPr>
          </w:p>
        </w:tc>
      </w:tr>
    </w:tbl>
    <w:p w14:paraId="5867AA6B" w14:textId="77777777" w:rsidR="00635742" w:rsidRDefault="00635742"/>
    <w:sectPr w:rsidR="0063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AA"/>
    <w:rsid w:val="00635742"/>
    <w:rsid w:val="00C4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E7D9"/>
  <w15:chartTrackingRefBased/>
  <w15:docId w15:val="{A9ED2B17-DD30-4344-9762-F4A4F1A0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BAA"/>
    <w:rPr>
      <w:color w:val="0000FF"/>
      <w:u w:val="single"/>
    </w:rPr>
  </w:style>
  <w:style w:type="character" w:styleId="UnresolvedMention">
    <w:name w:val="Unresolved Mention"/>
    <w:basedOn w:val="DefaultParagraphFont"/>
    <w:uiPriority w:val="99"/>
    <w:semiHidden/>
    <w:unhideWhenUsed/>
    <w:rsid w:val="00C4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4019">
      <w:bodyDiv w:val="1"/>
      <w:marLeft w:val="0"/>
      <w:marRight w:val="0"/>
      <w:marTop w:val="0"/>
      <w:marBottom w:val="0"/>
      <w:divBdr>
        <w:top w:val="none" w:sz="0" w:space="0" w:color="auto"/>
        <w:left w:val="none" w:sz="0" w:space="0" w:color="auto"/>
        <w:bottom w:val="none" w:sz="0" w:space="0" w:color="auto"/>
        <w:right w:val="none" w:sz="0" w:space="0" w:color="auto"/>
      </w:divBdr>
    </w:div>
    <w:div w:id="17428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r20.rs6.net/tn.jsp?f=001mRcTg_L44FL8SsHNpPI-ZZlrdaYH9ep7P6shND0nJyl67sDEc6BU0I9MJC5VrSpAEZeEFZAZ42O06r6MGNlBYuO2LyRNjrFcLt1hdTT0PjHFrkDZTAd6DLit2zgASBVaU3_-ysTB6rF9mkXUm5ANuyGWkeFD_vEseQ15VR6uT4s=&amp;c=oV-NBvn--_Ti5fx90XnIkVgSIKldPzuVzxs7EdH3sQwZn_5z1X5I3Q==&amp;ch=YQ46cL3izOLR3WnCrPNcgE2G7QidnclxAzynScpnssNRd2DJKoW3Ow=="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nrelave@advancingstates.org" TargetMode="External"/><Relationship Id="rId12" Type="http://schemas.openxmlformats.org/officeDocument/2006/relationships/hyperlink" Target="https://r20.rs6.net/tn.jsp?f=001mRcTg_L44FL8SsHNpPI-ZZlrdaYH9ep7P6shND0nJyl67sDEc6BU0AyOrSknBRoIy2btVa8dVdmg3mO4D_nzRovuDPyL7TV70gYAKHGsth4g3ccvOU6_3vw3XweX5otjWDoxlzA2R8raT68G4R5hcDSAb4ug8LM5&amp;c=oV-NBvn--_Ti5fx90XnIkVgSIKldPzuVzxs7EdH3sQwZn_5z1X5I3Q==&amp;ch=YQ46cL3izOLR3WnCrPNcgE2G7QidnclxAzynScpnssNRd2DJKoW3Ow==" TargetMode="External"/><Relationship Id="rId17" Type="http://schemas.openxmlformats.org/officeDocument/2006/relationships/hyperlink" Target="https://r20.rs6.net/tn.jsp?f=001mRcTg_L44FL8SsHNpPI-ZZlrdaYH9ep7P6shND0nJyl67sDEc6BU0JjC776JGAvp-JbvmxO3jAiilk9KnbkRVHMOowCvtsD_PBv-_JrKg2dEHvFLazGvE39nv09jhoHE69gE5duOKI4_g8K40M7ylc_XPrO4dBAtfgP8dkxHrRVNcTi5rWge0A==&amp;c=oV-NBvn--_Ti5fx90XnIkVgSIKldPzuVzxs7EdH3sQwZn_5z1X5I3Q==&amp;ch=YQ46cL3izOLR3WnCrPNcgE2G7QidnclxAzynScpnssNRd2DJKoW3Ow=="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AL@n4a.org" TargetMode="External"/><Relationship Id="rId11" Type="http://schemas.openxmlformats.org/officeDocument/2006/relationships/hyperlink" Target="https://r20.rs6.net/tn.jsp?f=001mRcTg_L44FL8SsHNpPI-ZZlrdaYH9ep7P6shND0nJyl67sDEc6BU0I9MJC5VrSpAnm7D5WmCYUODOYsgOXOpETMohZleIgFFdu8414BfRuILgMJdJK1c0cTXv02-LIGrmr3Dz-qbL6_kEwKiv7TqsNgLsF0shNu_&amp;c=oV-NBvn--_Ti5fx90XnIkVgSIKldPzuVzxs7EdH3sQwZn_5z1X5I3Q==&amp;ch=YQ46cL3izOLR3WnCrPNcgE2G7QidnclxAzynScpnssNRd2DJKoW3Ow==" TargetMode="External"/><Relationship Id="rId5" Type="http://schemas.openxmlformats.org/officeDocument/2006/relationships/hyperlink" Target="https://r20.rs6.net/tn.jsp?f=001mRcTg_L44FL8SsHNpPI-ZZlrdaYH9ep7P6shND0nJyl67sDEc6BU0AuRHGvnnuTDFFY-7SOkWtT-JwO5KmzR84x_2xm83AAoGMM_k34aJNioiF4x7VTO5RmKtYNBon45Cf0MnqFLY2NCM-e_ympdvLmSzE0e8dTOflSTklbPehZrQV9hHzLp7qw4LnLrQN3w4GZrRhL0dcLUZeh9bNnIv_PB7hJTB8EdHsNQbnvNsomC4ZJEXeb4WkVWzSSQlS5YGaFFHV5B-9BmlG4K5hhvjKQGEpTKD-HTx92xjAEwtiQIgsIA2i869pDkryUkonwvskphBxvmuZl8A1jeW9bExKQomSQrko8-pOyYstMQJ375FaBVxW5PIh8_21iS344-f_BcXqnGTcwtm0nI5SnYf2eYaGyeZCvwLeUDCVCAHrhm0C49x_d0RdA-PmdZicn4AYtqLbGznVPNZFIJZsT9WQ==&amp;c=oV-NBvn--_Ti5fx90XnIkVgSIKldPzuVzxs7EdH3sQwZn_5z1X5I3Q==&amp;ch=YQ46cL3izOLR3WnCrPNcgE2G7QidnclxAzynScpnssNRd2DJKoW3Ow==" TargetMode="External"/><Relationship Id="rId15" Type="http://schemas.openxmlformats.org/officeDocument/2006/relationships/hyperlink" Target="https://r20.rs6.net/tn.jsp?f=001mRcTg_L44FL8SsHNpPI-ZZlrdaYH9ep7P6shND0nJyl67sDEc6BU0I9MJC5VrSpAtFHmJ8HDhczVGeG6ekxZXlIsUpoHZ2iQQwQwZPWLi8KRS5NsO3yF7YF_oyCQUMAVGE4pEe4aKQxqRt7piDJX80NmHAyRmRh1&amp;c=oV-NBvn--_Ti5fx90XnIkVgSIKldPzuVzxs7EdH3sQwZn_5z1X5I3Q==&amp;ch=YQ46cL3izOLR3WnCrPNcgE2G7QidnclxAzynScpnssNRd2DJKoW3Ow=="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20.rs6.net/tn.jsp?f=001mRcTg_L44FL8SsHNpPI-ZZlrdaYH9ep7P6shND0nJyl67sDEc6BU0AuRHGvnnuTD67yRaBXjXxx4LOE_ohbg5hFjFDiqBi73Snq1vH-FDV4b-vxvtI3PAdKR84SuQA36q8aetyJtOrxRyAUYfvamE90tfGLSwH1sR3_Fxy--Xy5Gp_ulsmv62mD_uU6iojOp77X5-7lHaLxnqcHwj91krG4hR1cMY97LCc00nAFbo-W2l8fk_A-AJE22ZoU49nZrEdR4dCgAUUBGhI-Gu7UaYSLYQzb4s8ASZFV0s4iGew68xOhxicc5WenwnE8YwI9v&amp;c=oV-NBvn--_Ti5fx90XnIkVgSIKldPzuVzxs7EdH3sQwZn_5z1X5I3Q==&amp;ch=YQ46cL3izOLR3WnCrPNcgE2G7QidnclxAzynScpnssNRd2DJKoW3O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Wahl</dc:creator>
  <cp:keywords/>
  <dc:description/>
  <cp:lastModifiedBy>Shelby Wahl</cp:lastModifiedBy>
  <cp:revision>1</cp:revision>
  <dcterms:created xsi:type="dcterms:W3CDTF">2021-06-17T16:59:00Z</dcterms:created>
  <dcterms:modified xsi:type="dcterms:W3CDTF">2021-06-17T17:01:00Z</dcterms:modified>
</cp:coreProperties>
</file>